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media/image1.jpeg" ContentType="image/jpeg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spacing w:lineRule="auto" w:line="240" w:before="0" w:after="0"/>
        <w:jc w:val="center"/>
        <w:rPr>
          <w:lang w:eastAsia="it-IT"/>
        </w:rPr>
      </w:pPr>
      <w:r>
        <w:rPr>
          <w:lang w:eastAsia="it-IT"/>
        </w:rPr>
      </w:r>
    </w:p>
    <w:p>
      <w:pPr>
        <w:pStyle w:val="Normal"/>
        <w:spacing w:lineRule="auto" w:line="240" w:before="0" w:after="0"/>
        <w:jc w:val="center"/>
        <w:rPr/>
      </w:pPr>
      <w:r>
        <w:rPr/>
        <w:drawing>
          <wp:inline distT="0" distB="0" distL="0" distR="0">
            <wp:extent cx="1143000" cy="853440"/>
            <wp:effectExtent l="0" t="0" r="0" b="0"/>
            <wp:docPr id="0" name="Picture" descr="http://www.comune.castellarano.re.it/immagini/news/2018/10/logo%20comune%20anteprima%20si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www.comune.castellarano.re.it/immagini/news/2018/10/logo%20comune%20anteprima%20sito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53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ListParagraph"/>
        <w:spacing w:lineRule="exact" w:line="300" w:before="0" w:after="0"/>
        <w:ind w:left="0" w:right="0" w:hanging="0"/>
        <w:contextualSpacing/>
        <w:jc w:val="center"/>
        <w:rPr>
          <w:lang w:eastAsia="it-IT"/>
        </w:rPr>
      </w:pPr>
      <w:r>
        <w:rPr>
          <w:lang w:eastAsia="it-IT"/>
        </w:rPr>
        <w:t>* * *</w:t>
      </w:r>
    </w:p>
    <w:p>
      <w:pPr>
        <w:pStyle w:val="Normal"/>
        <w:spacing w:lineRule="exact" w:line="300" w:before="0" w:after="0"/>
        <w:jc w:val="center"/>
        <w:rPr>
          <w:b/>
          <w:sz w:val="24"/>
        </w:rPr>
      </w:pPr>
      <w:r>
        <w:rPr>
          <w:b/>
          <w:sz w:val="24"/>
        </w:rPr>
        <w:t>Collegio dei Revisori del Comune di Castellarano</w:t>
      </w:r>
    </w:p>
    <w:p>
      <w:pPr>
        <w:pStyle w:val="ListParagraph"/>
        <w:spacing w:lineRule="exact" w:line="300" w:before="0" w:after="0"/>
        <w:ind w:left="0" w:right="0" w:hanging="0"/>
        <w:contextualSpacing/>
        <w:jc w:val="center"/>
        <w:rPr>
          <w:lang w:eastAsia="it-IT"/>
        </w:rPr>
      </w:pPr>
      <w:r>
        <w:rPr>
          <w:lang w:eastAsia="it-IT"/>
        </w:rPr>
        <w:t>* * *</w:t>
      </w:r>
    </w:p>
    <w:p>
      <w:pPr>
        <w:pStyle w:val="Normal"/>
        <w:spacing w:lineRule="exact" w:line="300" w:before="0" w:after="0"/>
        <w:jc w:val="center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Verbale n. 1 del 17/10/2018</w:t>
      </w:r>
    </w:p>
    <w:p>
      <w:pPr>
        <w:pStyle w:val="Normal"/>
        <w:spacing w:lineRule="exact" w:line="300" w:before="0" w:after="0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Oggetto : Insediamento del Collegio dei Revisori nominato per il periodo 01.10.18–30.09.21.</w:t>
      </w:r>
    </w:p>
    <w:p>
      <w:pPr>
        <w:pStyle w:val="Normal"/>
        <w:spacing w:lineRule="exact" w:line="300" w:before="0" w:after="0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In data 17 ottobre 2018, alle ore 15.00, in Via Roma n. 7, presso l’Ufficio Ragioneria del Comune di Castellarano, alla presenza del Vice Segretario e Responsabile del Servizio Finanziario Dott. Agostino Toni del Vice Responsabile del Servizio Finanziario Dott.ssa Susanna Ghirelli, si è riunito il Collegio dei Revisori nelle persone:</w:t>
      </w:r>
    </w:p>
    <w:p>
      <w:pPr>
        <w:pStyle w:val="ListParagraph"/>
        <w:numPr>
          <w:ilvl w:val="0"/>
          <w:numId w:val="1"/>
        </w:numPr>
        <w:spacing w:lineRule="exact" w:line="300" w:before="0" w:after="0"/>
        <w:contextualSpacing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Dott.ssa Sandra Cocconcelli</w:t>
        <w:tab/>
        <w:t>(Presidente)</w:t>
      </w:r>
    </w:p>
    <w:p>
      <w:pPr>
        <w:pStyle w:val="ListParagraph"/>
        <w:numPr>
          <w:ilvl w:val="0"/>
          <w:numId w:val="1"/>
        </w:numPr>
        <w:spacing w:lineRule="exact" w:line="300" w:before="0" w:after="0"/>
        <w:contextualSpacing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Dott. Mario Borelli</w:t>
        <w:tab/>
        <w:tab/>
        <w:t>(Componente)</w:t>
      </w:r>
    </w:p>
    <w:p>
      <w:pPr>
        <w:pStyle w:val="ListParagraph"/>
        <w:numPr>
          <w:ilvl w:val="0"/>
          <w:numId w:val="1"/>
        </w:numPr>
        <w:spacing w:lineRule="exact" w:line="300" w:before="0" w:after="0"/>
        <w:contextualSpacing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Dott. Davide Galli</w:t>
        <w:tab/>
        <w:tab/>
        <w:t>(Componente)</w:t>
      </w:r>
    </w:p>
    <w:p>
      <w:pPr>
        <w:pStyle w:val="Normal"/>
        <w:spacing w:lineRule="exact" w:line="300" w:before="0"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Si premette che, a seguito estrazione della Prefettura di Reggio Emilia, in data 24/06/2018,  con delibera di Consiglio Comunale n. 37 del 28/09/2018 è stato nominato il suddetto Collegio per il triennio 01.10.2018 – 30.09.2021.</w:t>
      </w:r>
    </w:p>
    <w:p>
      <w:pPr>
        <w:pStyle w:val="Normal"/>
        <w:spacing w:lineRule="exact" w:line="300" w:before="0" w:after="0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Il Dott. Toni illustra al Collegio la situazione generale ed in particolare la partecipazione del Comune all’Unione Tresinaro Secchia con precisazione dei servizi conferiti e dell’attività svolta. Continua informando delle partecipazioni detenute dal Comune negli enti strumentali, società controllate ed altre minori precisando quelle in corso di dismissione. Relazion</w:t>
      </w:r>
      <w:r>
        <w:rPr>
          <w:rFonts w:ascii="Book Antiqua" w:hAnsi="Book Antiqua"/>
          <w:sz w:val="20"/>
          <w:szCs w:val="20"/>
        </w:rPr>
        <w:t>a</w:t>
      </w:r>
      <w:r>
        <w:rPr>
          <w:rFonts w:ascii="Book Antiqua" w:hAnsi="Book Antiqua"/>
          <w:sz w:val="20"/>
          <w:szCs w:val="20"/>
        </w:rPr>
        <w:t xml:space="preserve"> sugli agenti contabili: Economo, Ufficio Anagrafe sub agente, Sindaco depositario dei titoli e Tesoriere Unicredit S.p.A.. Illustra i contenziosi in essere e della criticità legata alla riscossione della TARI.</w:t>
      </w:r>
    </w:p>
    <w:p>
      <w:pPr>
        <w:pStyle w:val="Normal"/>
        <w:spacing w:lineRule="exact" w:line="300" w:before="0"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Il Presidente, ai sensi dell’art. 88 del Regolamento di contabilità dell’Ente, provvede alla nomina del Vice-Presidente nella persona del Dott. Mario Borelli.</w:t>
      </w:r>
    </w:p>
    <w:p>
      <w:pPr>
        <w:pStyle w:val="Normal"/>
        <w:spacing w:lineRule="exact" w:line="300" w:before="0"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Il Presidente propone,  alcune regole  procedurali necessarie per un corretto funzionamento del Collegio:</w:t>
      </w:r>
    </w:p>
    <w:p>
      <w:pPr>
        <w:pStyle w:val="ListParagraph"/>
        <w:numPr>
          <w:ilvl w:val="0"/>
          <w:numId w:val="1"/>
        </w:numPr>
        <w:spacing w:lineRule="exact" w:line="300" w:before="0" w:after="0"/>
        <w:ind w:left="142" w:right="0" w:hanging="360"/>
        <w:contextualSpacing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verifica di cassa con cadenza trimestrale alla presenza dell’intero Collegio e/o almeno due membri;</w:t>
      </w:r>
    </w:p>
    <w:p>
      <w:pPr>
        <w:pStyle w:val="ListParagraph"/>
        <w:numPr>
          <w:ilvl w:val="0"/>
          <w:numId w:val="1"/>
        </w:numPr>
        <w:spacing w:lineRule="exact" w:line="300" w:before="0" w:after="0"/>
        <w:ind w:left="142" w:right="0" w:hanging="360"/>
        <w:contextualSpacing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le date degli incontri periodici/verifiche da effettuarsi presso l’Ente secondo la necessità da concordare tramite mail o verbalmente tra i componenti dell’Organo di Controllo sentita la disponibilità degli Uffici;</w:t>
      </w:r>
    </w:p>
    <w:p>
      <w:pPr>
        <w:pStyle w:val="ListParagraph"/>
        <w:numPr>
          <w:ilvl w:val="0"/>
          <w:numId w:val="1"/>
        </w:numPr>
        <w:spacing w:lineRule="exact" w:line="300" w:before="0" w:after="0"/>
        <w:ind w:left="142" w:right="0" w:hanging="360"/>
        <w:contextualSpacing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tutti i verbali dell’Organo di revisione saranno conservati in originale presso l’Ente,  numerati progressivamente per anno, e individueranno: l’ora di inizio e di fine della seduta; i componenti presenti, mentre per gli assenti il motivo e la conseguente giustificazione; gli argomenti trattati e le decisioni assunte oppure le verifiche effettuate e l’esito delle stesse; l’approvazione da parte dei componenti del Collegio oppure i motivi di mancata approvazione.  Il dissenso deve essere motivato e la sottoscrizione potrà essere  effettuata anche con firma elettronica;</w:t>
      </w:r>
    </w:p>
    <w:p>
      <w:pPr>
        <w:pStyle w:val="ListParagraph"/>
        <w:numPr>
          <w:ilvl w:val="0"/>
          <w:numId w:val="1"/>
        </w:numPr>
        <w:spacing w:lineRule="exact" w:line="300" w:before="0" w:after="0"/>
        <w:ind w:left="142" w:right="0" w:hanging="360"/>
        <w:contextualSpacing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copie dei verbali e le relative carte di lavoro verranno conservati dal Presidente.</w:t>
      </w:r>
    </w:p>
    <w:p>
      <w:pPr>
        <w:pStyle w:val="Normal"/>
        <w:spacing w:lineRule="exact" w:line="300" w:before="0" w:after="0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Il Collegio dovrà attenersi a quanto stabilito dagli articoli 87 e seguenti del Regolamento di Contabilità dell’Ente.</w:t>
      </w:r>
    </w:p>
    <w:p>
      <w:pPr>
        <w:pStyle w:val="Normal"/>
        <w:spacing w:lineRule="exact" w:line="300" w:before="0"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Il Collegio chiede al Responsabile del Servizio finanziario di ricevere la seguente documentazione:</w:t>
      </w:r>
    </w:p>
    <w:p>
      <w:pPr>
        <w:pStyle w:val="ListParagraph"/>
        <w:numPr>
          <w:ilvl w:val="0"/>
          <w:numId w:val="2"/>
        </w:numPr>
        <w:spacing w:lineRule="exact" w:line="300" w:before="0" w:after="0"/>
        <w:ind w:left="284" w:right="0" w:hanging="360"/>
        <w:contextualSpacing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lo statuto e il regolamento di contabilità dell'Ente;</w:t>
      </w:r>
    </w:p>
    <w:p>
      <w:pPr>
        <w:pStyle w:val="ListParagraph"/>
        <w:numPr>
          <w:ilvl w:val="0"/>
          <w:numId w:val="2"/>
        </w:numPr>
        <w:spacing w:lineRule="exact" w:line="300" w:before="0" w:after="0"/>
        <w:ind w:left="284" w:right="0" w:hanging="360"/>
        <w:contextualSpacing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il regolamento sul sistema dei controlli interni – articolo 147 e seguenti Tuel modificato dal Dl n. 174/2012 convertito con la legge n. 213/2012;</w:t>
      </w:r>
    </w:p>
    <w:p>
      <w:pPr>
        <w:pStyle w:val="ListParagraph"/>
        <w:numPr>
          <w:ilvl w:val="0"/>
          <w:numId w:val="2"/>
        </w:numPr>
        <w:spacing w:lineRule="exact" w:line="300" w:before="0" w:after="0"/>
        <w:ind w:left="284" w:right="0" w:hanging="360"/>
        <w:contextualSpacing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l'ultimo questionario trasmesso alla Corte dei conti su Bilancio e Rendiconto;</w:t>
      </w:r>
    </w:p>
    <w:p>
      <w:pPr>
        <w:pStyle w:val="ListParagraph"/>
        <w:numPr>
          <w:ilvl w:val="0"/>
          <w:numId w:val="2"/>
        </w:numPr>
        <w:spacing w:lineRule="exact" w:line="300" w:before="0" w:after="0"/>
        <w:ind w:left="284" w:right="0" w:hanging="360"/>
        <w:contextualSpacing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elenco e nominativi degli agenti contabili;</w:t>
      </w:r>
    </w:p>
    <w:p>
      <w:pPr>
        <w:pStyle w:val="ListParagraph"/>
        <w:numPr>
          <w:ilvl w:val="0"/>
          <w:numId w:val="2"/>
        </w:numPr>
        <w:spacing w:lineRule="exact" w:line="300" w:before="0" w:after="0"/>
        <w:ind w:left="284" w:right="0" w:hanging="360"/>
        <w:contextualSpacing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ultimo verbale della verifica di cassa del precedente collegio;</w:t>
      </w:r>
    </w:p>
    <w:p>
      <w:pPr>
        <w:pStyle w:val="ListParagraph"/>
        <w:numPr>
          <w:ilvl w:val="0"/>
          <w:numId w:val="2"/>
        </w:numPr>
        <w:spacing w:lineRule="exact" w:line="300" w:before="0" w:after="0"/>
        <w:ind w:left="284" w:right="0" w:hanging="360"/>
        <w:contextualSpacing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copia del bilancio di previsione 2019/2021 e relativo parere del collegio dei revisori;</w:t>
      </w:r>
    </w:p>
    <w:p>
      <w:pPr>
        <w:pStyle w:val="ListParagraph"/>
        <w:numPr>
          <w:ilvl w:val="0"/>
          <w:numId w:val="2"/>
        </w:numPr>
        <w:spacing w:lineRule="exact" w:line="300" w:before="0" w:after="0"/>
        <w:ind w:left="284" w:right="0" w:hanging="360"/>
        <w:contextualSpacing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copia del rendiconto 2018 e relativo parere del collegio dei revisori;</w:t>
      </w:r>
    </w:p>
    <w:p>
      <w:pPr>
        <w:pStyle w:val="Normal"/>
        <w:spacing w:lineRule="exact" w:line="300" w:before="0"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Alle ore  17.00 il Collegio si scioglie previa redazione e lettura del presente verbale.</w:t>
      </w:r>
    </w:p>
    <w:p>
      <w:pPr>
        <w:pStyle w:val="Normal"/>
        <w:spacing w:lineRule="exact" w:line="300" w:before="0"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Il Collegio:</w:t>
      </w:r>
    </w:p>
    <w:p>
      <w:pPr>
        <w:pStyle w:val="Normal"/>
        <w:spacing w:lineRule="exact" w:line="300" w:before="0" w:after="0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>Dott.ssa Sandra Cocconcelli</w:t>
      </w:r>
    </w:p>
    <w:p>
      <w:pPr>
        <w:pStyle w:val="Normal"/>
        <w:spacing w:lineRule="exact" w:line="300" w:before="0" w:after="0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>Dott.  Mario  Borelli</w:t>
      </w:r>
    </w:p>
    <w:p>
      <w:pPr>
        <w:pStyle w:val="Normal"/>
        <w:spacing w:lineRule="exact" w:line="300" w:before="0" w:after="0"/>
        <w:rPr>
          <w:rFonts w:ascii="Book Antiqua" w:hAnsi="Book Antiqua"/>
          <w:i/>
          <w:sz w:val="20"/>
          <w:szCs w:val="20"/>
        </w:rPr>
      </w:pPr>
      <w:bookmarkStart w:id="0" w:name="_GoBack"/>
      <w:bookmarkEnd w:id="0"/>
      <w:r>
        <w:rPr>
          <w:rFonts w:ascii="Book Antiqua" w:hAnsi="Book Antiqua"/>
          <w:i/>
          <w:sz w:val="20"/>
          <w:szCs w:val="20"/>
        </w:rPr>
        <w:t>Dott. Davide Galli</w:t>
      </w:r>
    </w:p>
    <w:sectPr>
      <w:footerReference w:type="default" r:id="rId3"/>
      <w:type w:val="nextPage"/>
      <w:pgSz w:w="11906" w:h="16838"/>
      <w:pgMar w:left="1701" w:right="1701" w:header="0" w:top="1134" w:footer="709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sole_text">
    <w:charset w:val="00"/>
    <w:family w:val="roman"/>
    <w:pitch w:val="variable"/>
  </w:font>
  <w:font w:name="Book Antiqua">
    <w:charset w:val="00"/>
    <w:family w:val="roman"/>
    <w:pitch w:val="variable"/>
  </w:font>
  <w:font w:name="Book Antiqua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Pidipagina"/>
      <w:jc w:val="right"/>
      <w:rPr/>
    </w:pPr>
    <w:r>
      <w:rPr/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Book Antiqua" w:hAnsi="Book Antiqua" w:cs="Book Antiqu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7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SimSun" w:cs="Calibri"/>
        <w:sz w:val="22"/>
        <w:szCs w:val="22"/>
        <w:lang w:val="it-IT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304aa3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SimSun" w:cs="Calibri"/>
      <w:color w:val="auto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TestofumettoCarattere" w:customStyle="1">
    <w:name w:val="Testo fumetto Carattere"/>
    <w:uiPriority w:val="99"/>
    <w:semiHidden/>
    <w:link w:val="Testofumetto"/>
    <w:rsid w:val="00304aa3"/>
    <w:basedOn w:val="DefaultParagraphFont"/>
    <w:rPr>
      <w:rFonts w:ascii="Tahoma" w:hAnsi="Tahoma" w:cs="Tahoma"/>
      <w:sz w:val="16"/>
      <w:szCs w:val="16"/>
    </w:rPr>
  </w:style>
  <w:style w:type="character" w:styleId="IntestazioneCarattere" w:customStyle="1">
    <w:name w:val="Intestazione Carattere"/>
    <w:uiPriority w:val="99"/>
    <w:link w:val="Intestazione"/>
    <w:rsid w:val="009d6c57"/>
    <w:basedOn w:val="DefaultParagraphFont"/>
    <w:rPr/>
  </w:style>
  <w:style w:type="character" w:styleId="PidipaginaCarattere" w:customStyle="1">
    <w:name w:val="Piè di pagina Carattere"/>
    <w:uiPriority w:val="99"/>
    <w:link w:val="Pidipagina"/>
    <w:rsid w:val="009d6c57"/>
    <w:basedOn w:val="DefaultParagraphFont"/>
    <w:rPr/>
  </w:style>
  <w:style w:type="character" w:styleId="ListLabel1">
    <w:name w:val="ListLabel 1"/>
    <w:rPr>
      <w:rFonts w:cs="Calibri"/>
    </w:rPr>
  </w:style>
  <w:style w:type="character" w:styleId="ListLabel2">
    <w:name w:val="ListLabel 2"/>
    <w:rPr>
      <w:rFonts w:cs="Courier New"/>
    </w:rPr>
  </w:style>
  <w:style w:type="paragraph" w:styleId="Titolo">
    <w:name w:val="Titolo"/>
    <w:basedOn w:val="Normal"/>
    <w:next w:val="Corpodeltesto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Corpo del testo"/>
    <w:basedOn w:val="Normal"/>
    <w:pPr>
      <w:spacing w:lineRule="auto" w:line="288" w:before="0" w:after="140"/>
    </w:pPr>
    <w:rPr/>
  </w:style>
  <w:style w:type="paragraph" w:styleId="Elenco">
    <w:name w:val="Elenco"/>
    <w:basedOn w:val="Corpodeltesto"/>
    <w:pPr/>
    <w:rPr>
      <w:rFonts w:cs="Mangal"/>
    </w:rPr>
  </w:style>
  <w:style w:type="paragraph" w:styleId="Didascalia">
    <w:name w:val="Didascali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pPr>
      <w:suppressLineNumbers/>
    </w:pPr>
    <w:rPr>
      <w:rFonts w:cs="Mangal"/>
    </w:rPr>
  </w:style>
  <w:style w:type="paragraph" w:styleId="ListParagraph">
    <w:name w:val="List Paragraph"/>
    <w:uiPriority w:val="34"/>
    <w:qFormat/>
    <w:rsid w:val="00304aa3"/>
    <w:basedOn w:val="Normal"/>
    <w:pPr>
      <w:spacing w:before="0" w:after="200"/>
      <w:ind w:left="720" w:right="0" w:hanging="0"/>
      <w:contextualSpacing/>
    </w:pPr>
    <w:rPr/>
  </w:style>
  <w:style w:type="paragraph" w:styleId="BalloonText">
    <w:name w:val="Balloon Text"/>
    <w:uiPriority w:val="99"/>
    <w:semiHidden/>
    <w:unhideWhenUsed/>
    <w:link w:val="TestofumettoCarattere"/>
    <w:rsid w:val="00304aa3"/>
    <w:basedOn w:val="Normal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uiPriority w:val="99"/>
    <w:semiHidden/>
    <w:unhideWhenUsed/>
    <w:rsid w:val="009d6c57"/>
    <w:basedOn w:val="Normal"/>
    <w:pPr>
      <w:spacing w:before="0" w:after="144"/>
    </w:pPr>
    <w:rPr>
      <w:rFonts w:ascii="sole_text" w:hAnsi="sole_text" w:eastAsia="Times New Roman" w:cs="Times New Roman"/>
      <w:sz w:val="24"/>
      <w:szCs w:val="24"/>
      <w:lang w:eastAsia="it-IT"/>
    </w:rPr>
  </w:style>
  <w:style w:type="paragraph" w:styleId="Intestazione">
    <w:name w:val="Intestazione"/>
    <w:uiPriority w:val="99"/>
    <w:unhideWhenUsed/>
    <w:link w:val="IntestazioneCarattere"/>
    <w:rsid w:val="009d6c57"/>
    <w:basedOn w:val="Normal"/>
    <w:pPr>
      <w:tabs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Piè di pagina"/>
    <w:uiPriority w:val="99"/>
    <w:unhideWhenUsed/>
    <w:link w:val="PidipaginaCarattere"/>
    <w:rsid w:val="009d6c57"/>
    <w:basedOn w:val="Normal"/>
    <w:pPr>
      <w:tabs>
        <w:tab w:val="center" w:pos="4819" w:leader="none"/>
        <w:tab w:val="right" w:pos="9638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</w:style>
  <w:style w:type="table" w:default="1" w:styleId="Tabellanormale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2018-10-09T12:42:00Z</dcterms:created>
  <dc:creator>UTCS4</dc:creator>
  <dc:language>it-IT</dc:language>
  <cp:lastModifiedBy>Davide Galli</cp:lastModifiedBy>
  <cp:lastPrinted>2018-10-15T18:02:00Z</cp:lastPrinted>
  <dcterms:modified xsi:type="dcterms:W3CDTF">2018-10-17T15:04:00Z</dcterms:modified>
  <cp:revision>4</cp:revision>
</cp:coreProperties>
</file>